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74" w:rsidRDefault="00CC4474" w:rsidP="008F3B39">
      <w:pPr>
        <w:spacing w:line="240" w:lineRule="auto"/>
        <w:contextualSpacing/>
        <w:rPr>
          <w:rFonts w:asciiTheme="minorHAnsi" w:eastAsia="Times New Roman" w:hAnsiTheme="minorHAnsi" w:cs="Calibri"/>
          <w:bCs/>
          <w:sz w:val="24"/>
        </w:rPr>
      </w:pPr>
    </w:p>
    <w:p w:rsidR="002B289A" w:rsidRDefault="002B289A" w:rsidP="002B289A">
      <w:pPr>
        <w:rPr>
          <w:sz w:val="24"/>
          <w:szCs w:val="24"/>
        </w:rPr>
      </w:pPr>
      <w:r w:rsidRPr="000773E8">
        <w:rPr>
          <w:rFonts w:asciiTheme="minorHAnsi" w:eastAsia="Times New Roman" w:hAnsiTheme="minorHAnsi" w:cs="Calibri"/>
          <w:bCs/>
          <w:sz w:val="24"/>
        </w:rPr>
        <w:t>Claims are considered time</w:t>
      </w:r>
      <w:r w:rsidR="00F05882">
        <w:rPr>
          <w:rFonts w:asciiTheme="minorHAnsi" w:eastAsia="Times New Roman" w:hAnsiTheme="minorHAnsi" w:cs="Calibri"/>
          <w:bCs/>
          <w:sz w:val="24"/>
        </w:rPr>
        <w:t>ly when they are received by Ph</w:t>
      </w:r>
      <w:r w:rsidRPr="000773E8">
        <w:rPr>
          <w:rFonts w:asciiTheme="minorHAnsi" w:eastAsia="Times New Roman" w:hAnsiTheme="minorHAnsi" w:cs="Calibri"/>
          <w:bCs/>
          <w:sz w:val="24"/>
        </w:rPr>
        <w:t xml:space="preserve">Tech within </w:t>
      </w:r>
      <w:r w:rsidRPr="004070A2">
        <w:rPr>
          <w:rFonts w:asciiTheme="minorHAnsi" w:eastAsiaTheme="minorHAnsi" w:hAnsiTheme="minorHAnsi" w:cstheme="minorHAnsi"/>
          <w:b/>
          <w:color w:val="B066B3"/>
          <w:sz w:val="24"/>
          <w:u w:val="double"/>
        </w:rPr>
        <w:t>120</w:t>
      </w:r>
      <w:r w:rsidRPr="00A86DAB">
        <w:rPr>
          <w:rFonts w:asciiTheme="minorHAnsi" w:eastAsiaTheme="minorHAnsi" w:hAnsiTheme="minorHAnsi" w:cstheme="minorHAnsi"/>
          <w:b/>
          <w:color w:val="B066B3"/>
          <w:sz w:val="24"/>
          <w:u w:val="double"/>
        </w:rPr>
        <w:t xml:space="preserve"> </w:t>
      </w:r>
      <w:r w:rsidRPr="004070A2">
        <w:rPr>
          <w:rFonts w:asciiTheme="minorHAnsi" w:eastAsiaTheme="minorHAnsi" w:hAnsiTheme="minorHAnsi" w:cstheme="minorHAnsi"/>
          <w:b/>
          <w:color w:val="B066B3"/>
          <w:sz w:val="24"/>
          <w:u w:val="double"/>
        </w:rPr>
        <w:t>days of the date of service</w:t>
      </w:r>
      <w:r w:rsidRPr="000773E8">
        <w:rPr>
          <w:rFonts w:asciiTheme="minorHAnsi" w:eastAsia="Times New Roman" w:hAnsiTheme="minorHAnsi" w:cs="Calibri"/>
          <w:bCs/>
          <w:sz w:val="24"/>
        </w:rPr>
        <w:t xml:space="preserve">. </w:t>
      </w:r>
      <w:r w:rsidRPr="000773E8">
        <w:rPr>
          <w:rFonts w:asciiTheme="minorHAnsi" w:hAnsiTheme="minorHAnsi"/>
          <w:sz w:val="24"/>
        </w:rPr>
        <w:t xml:space="preserve">Timely filing </w:t>
      </w:r>
      <w:r w:rsidRPr="002C66FE">
        <w:rPr>
          <w:sz w:val="24"/>
          <w:szCs w:val="24"/>
        </w:rPr>
        <w:t>waiver</w:t>
      </w:r>
      <w:r>
        <w:rPr>
          <w:sz w:val="24"/>
          <w:szCs w:val="24"/>
        </w:rPr>
        <w:t>s</w:t>
      </w:r>
      <w:r w:rsidRPr="002C66FE">
        <w:rPr>
          <w:sz w:val="24"/>
          <w:szCs w:val="24"/>
        </w:rPr>
        <w:t xml:space="preserve"> will only be considered for claims with dates of ser</w:t>
      </w:r>
      <w:r>
        <w:rPr>
          <w:sz w:val="24"/>
          <w:szCs w:val="24"/>
        </w:rPr>
        <w:t xml:space="preserve">vice </w:t>
      </w:r>
      <w:r w:rsidRPr="002C66FE">
        <w:rPr>
          <w:sz w:val="24"/>
          <w:szCs w:val="24"/>
        </w:rPr>
        <w:t xml:space="preserve">that fall within </w:t>
      </w:r>
      <w:r w:rsidRPr="00A86DAB">
        <w:rPr>
          <w:b/>
          <w:sz w:val="24"/>
          <w:szCs w:val="24"/>
        </w:rPr>
        <w:t>365 days of receipt of the completed waiver request</w:t>
      </w:r>
      <w:r w:rsidRPr="002C66FE">
        <w:rPr>
          <w:sz w:val="24"/>
          <w:szCs w:val="24"/>
        </w:rPr>
        <w:t xml:space="preserve"> and in the event of extenuating ci</w:t>
      </w:r>
      <w:r w:rsidR="00F05882">
        <w:rPr>
          <w:sz w:val="24"/>
          <w:szCs w:val="24"/>
        </w:rPr>
        <w:t xml:space="preserve">rcumstances </w:t>
      </w:r>
      <w:r w:rsidR="00A86DAB">
        <w:rPr>
          <w:sz w:val="24"/>
          <w:szCs w:val="24"/>
        </w:rPr>
        <w:t>which</w:t>
      </w:r>
      <w:r w:rsidR="00F05882">
        <w:rPr>
          <w:sz w:val="24"/>
          <w:szCs w:val="24"/>
        </w:rPr>
        <w:t xml:space="preserve"> caused the 120 </w:t>
      </w:r>
      <w:r w:rsidRPr="002C66FE">
        <w:rPr>
          <w:sz w:val="24"/>
          <w:szCs w:val="24"/>
        </w:rPr>
        <w:t xml:space="preserve">day deadline to be missed. </w:t>
      </w:r>
    </w:p>
    <w:p w:rsidR="002B289A" w:rsidRPr="000773E8" w:rsidRDefault="002B289A" w:rsidP="002B289A">
      <w:pPr>
        <w:spacing w:line="240" w:lineRule="auto"/>
        <w:contextualSpacing/>
        <w:rPr>
          <w:rFonts w:asciiTheme="minorHAnsi" w:hAnsiTheme="minorHAnsi"/>
          <w:b/>
          <w:sz w:val="24"/>
        </w:rPr>
      </w:pPr>
    </w:p>
    <w:p w:rsidR="002B289A" w:rsidRPr="000773E8" w:rsidRDefault="002B289A" w:rsidP="002B289A">
      <w:pPr>
        <w:rPr>
          <w:rFonts w:asciiTheme="minorHAnsi" w:hAnsiTheme="minorHAnsi"/>
          <w:b/>
          <w:sz w:val="24"/>
          <w:szCs w:val="24"/>
        </w:rPr>
      </w:pPr>
      <w:r w:rsidRPr="000773E8">
        <w:rPr>
          <w:rFonts w:asciiTheme="minorHAnsi" w:hAnsiTheme="minorHAnsi"/>
          <w:b/>
          <w:sz w:val="24"/>
          <w:szCs w:val="24"/>
        </w:rPr>
        <w:t>Requestor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2"/>
        <w:gridCol w:w="5234"/>
      </w:tblGrid>
      <w:tr w:rsidR="002B289A" w:rsidRPr="000773E8" w:rsidTr="00847BF1">
        <w:trPr>
          <w:trHeight w:val="422"/>
        </w:trPr>
        <w:tc>
          <w:tcPr>
            <w:tcW w:w="9926" w:type="dxa"/>
            <w:gridSpan w:val="2"/>
            <w:vAlign w:val="bottom"/>
          </w:tcPr>
          <w:p w:rsidR="002B289A" w:rsidRPr="000773E8" w:rsidRDefault="002B289A" w:rsidP="008975E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Date of Request: </w:t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73E8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0773E8">
              <w:rPr>
                <w:rFonts w:asciiTheme="minorHAnsi" w:hAnsiTheme="minorHAnsi"/>
                <w:sz w:val="24"/>
                <w:szCs w:val="24"/>
              </w:rPr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B289A" w:rsidRPr="000773E8" w:rsidTr="00847BF1">
        <w:trPr>
          <w:trHeight w:val="431"/>
        </w:trPr>
        <w:tc>
          <w:tcPr>
            <w:tcW w:w="4692" w:type="dxa"/>
            <w:vAlign w:val="bottom"/>
          </w:tcPr>
          <w:p w:rsidR="002B289A" w:rsidRPr="000773E8" w:rsidRDefault="002B289A" w:rsidP="008975E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Contact </w:t>
            </w:r>
            <w:r w:rsidRPr="000773E8">
              <w:rPr>
                <w:rFonts w:asciiTheme="minorHAnsi" w:hAnsiTheme="minorHAnsi"/>
                <w:sz w:val="24"/>
                <w:szCs w:val="24"/>
              </w:rPr>
              <w:t xml:space="preserve">Name: </w:t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0773E8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0773E8">
              <w:rPr>
                <w:rFonts w:asciiTheme="minorHAnsi" w:hAnsiTheme="minorHAnsi"/>
                <w:sz w:val="24"/>
                <w:szCs w:val="24"/>
              </w:rPr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bookmarkEnd w:id="0"/>
        <w:tc>
          <w:tcPr>
            <w:tcW w:w="5234" w:type="dxa"/>
            <w:vAlign w:val="bottom"/>
          </w:tcPr>
          <w:p w:rsidR="002B289A" w:rsidRPr="000773E8" w:rsidRDefault="002B289A" w:rsidP="008975EB">
            <w:pPr>
              <w:rPr>
                <w:rFonts w:asciiTheme="minorHAnsi" w:hAnsiTheme="minorHAnsi"/>
                <w:sz w:val="24"/>
                <w:szCs w:val="24"/>
              </w:rPr>
            </w:pPr>
            <w:r w:rsidRPr="000773E8">
              <w:rPr>
                <w:rFonts w:asciiTheme="minorHAnsi" w:hAnsiTheme="minorHAnsi"/>
                <w:sz w:val="24"/>
                <w:szCs w:val="24"/>
              </w:rPr>
              <w:t>Agency:</w:t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0773E8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0773E8">
              <w:rPr>
                <w:rFonts w:asciiTheme="minorHAnsi" w:hAnsiTheme="minorHAnsi"/>
                <w:sz w:val="24"/>
                <w:szCs w:val="24"/>
              </w:rPr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"/>
          </w:p>
        </w:tc>
      </w:tr>
      <w:tr w:rsidR="002B289A" w:rsidRPr="000773E8" w:rsidTr="00847BF1">
        <w:trPr>
          <w:trHeight w:val="449"/>
        </w:trPr>
        <w:tc>
          <w:tcPr>
            <w:tcW w:w="4692" w:type="dxa"/>
            <w:vAlign w:val="bottom"/>
          </w:tcPr>
          <w:p w:rsidR="002B289A" w:rsidRPr="000773E8" w:rsidRDefault="002B289A" w:rsidP="008975E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Contact </w:t>
            </w:r>
            <w:r w:rsidRPr="000773E8">
              <w:rPr>
                <w:rFonts w:asciiTheme="minorHAnsi" w:hAnsiTheme="minorHAnsi"/>
                <w:sz w:val="24"/>
                <w:szCs w:val="24"/>
              </w:rPr>
              <w:t xml:space="preserve">Phone: </w:t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0773E8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0773E8">
              <w:rPr>
                <w:rFonts w:asciiTheme="minorHAnsi" w:hAnsiTheme="minorHAnsi"/>
                <w:sz w:val="24"/>
                <w:szCs w:val="24"/>
              </w:rPr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bookmarkEnd w:id="2"/>
        <w:tc>
          <w:tcPr>
            <w:tcW w:w="5234" w:type="dxa"/>
            <w:vAlign w:val="bottom"/>
          </w:tcPr>
          <w:p w:rsidR="002B289A" w:rsidRPr="000773E8" w:rsidRDefault="002B289A" w:rsidP="008975E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Contact </w:t>
            </w:r>
            <w:r w:rsidRPr="000773E8">
              <w:rPr>
                <w:rFonts w:asciiTheme="minorHAnsi" w:hAnsiTheme="minorHAnsi"/>
                <w:sz w:val="24"/>
                <w:szCs w:val="24"/>
              </w:rPr>
              <w:t xml:space="preserve">Email: </w:t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0773E8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0773E8">
              <w:rPr>
                <w:rFonts w:asciiTheme="minorHAnsi" w:hAnsiTheme="minorHAnsi"/>
                <w:sz w:val="24"/>
                <w:szCs w:val="24"/>
              </w:rPr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2B289A" w:rsidRPr="000773E8" w:rsidRDefault="002B289A" w:rsidP="002B289A">
      <w:pPr>
        <w:rPr>
          <w:rFonts w:asciiTheme="minorHAnsi" w:hAnsiTheme="minorHAnsi"/>
          <w:sz w:val="24"/>
          <w:szCs w:val="24"/>
        </w:rPr>
      </w:pPr>
    </w:p>
    <w:p w:rsidR="002B289A" w:rsidRDefault="002B289A" w:rsidP="002B289A">
      <w:pPr>
        <w:rPr>
          <w:rFonts w:asciiTheme="minorHAnsi" w:hAnsiTheme="minorHAnsi"/>
          <w:b/>
          <w:sz w:val="24"/>
          <w:szCs w:val="24"/>
        </w:rPr>
      </w:pPr>
      <w:r w:rsidRPr="000773E8">
        <w:rPr>
          <w:rFonts w:asciiTheme="minorHAnsi" w:hAnsiTheme="minorHAnsi"/>
          <w:b/>
          <w:sz w:val="24"/>
          <w:szCs w:val="24"/>
        </w:rPr>
        <w:t>Date range of affected claims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2B289A" w:rsidTr="00847BF1">
        <w:trPr>
          <w:trHeight w:val="476"/>
        </w:trPr>
        <w:tc>
          <w:tcPr>
            <w:tcW w:w="9926" w:type="dxa"/>
            <w:vAlign w:val="bottom"/>
          </w:tcPr>
          <w:p w:rsidR="002B289A" w:rsidRDefault="002B289A" w:rsidP="008975EB">
            <w:pPr>
              <w:rPr>
                <w:rFonts w:asciiTheme="minorHAnsi" w:hAnsiTheme="minorHAnsi"/>
                <w:sz w:val="24"/>
                <w:szCs w:val="24"/>
              </w:rPr>
            </w:pPr>
            <w:r w:rsidRPr="000773E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73E8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0773E8">
              <w:rPr>
                <w:rFonts w:asciiTheme="minorHAnsi" w:hAnsiTheme="minorHAnsi"/>
                <w:sz w:val="24"/>
                <w:szCs w:val="24"/>
              </w:rPr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:rsidR="002B289A" w:rsidRDefault="002B289A" w:rsidP="002B289A">
      <w:pPr>
        <w:rPr>
          <w:rFonts w:asciiTheme="minorHAnsi" w:hAnsiTheme="minorHAnsi"/>
          <w:sz w:val="24"/>
          <w:szCs w:val="24"/>
        </w:rPr>
      </w:pPr>
    </w:p>
    <w:p w:rsidR="002B289A" w:rsidRPr="000773E8" w:rsidRDefault="002B289A" w:rsidP="002B289A">
      <w:pPr>
        <w:rPr>
          <w:rFonts w:asciiTheme="minorHAnsi" w:hAnsiTheme="minorHAnsi"/>
          <w:b/>
          <w:sz w:val="24"/>
          <w:szCs w:val="24"/>
        </w:rPr>
      </w:pPr>
      <w:r w:rsidRPr="000773E8">
        <w:rPr>
          <w:rFonts w:asciiTheme="minorHAnsi" w:hAnsiTheme="minorHAnsi"/>
          <w:b/>
          <w:sz w:val="24"/>
          <w:szCs w:val="24"/>
        </w:rPr>
        <w:t>County breakdown of affected claims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2"/>
        <w:gridCol w:w="1327"/>
        <w:gridCol w:w="1452"/>
        <w:gridCol w:w="5760"/>
      </w:tblGrid>
      <w:tr w:rsidR="002B289A" w:rsidRPr="000773E8" w:rsidTr="008975EB">
        <w:tc>
          <w:tcPr>
            <w:tcW w:w="1392" w:type="dxa"/>
            <w:tcBorders>
              <w:bottom w:val="single" w:sz="4" w:space="0" w:color="auto"/>
              <w:right w:val="single" w:sz="4" w:space="0" w:color="auto"/>
            </w:tcBorders>
          </w:tcPr>
          <w:p w:rsidR="002B289A" w:rsidRPr="000773E8" w:rsidRDefault="002B289A" w:rsidP="008975E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A" w:rsidRPr="000773E8" w:rsidRDefault="002B289A" w:rsidP="008975E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73E8">
              <w:rPr>
                <w:rFonts w:asciiTheme="minorHAnsi" w:hAnsiTheme="minorHAnsi"/>
                <w:sz w:val="24"/>
                <w:szCs w:val="24"/>
              </w:rPr>
              <w:t># of Claims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A" w:rsidRPr="000773E8" w:rsidRDefault="002B289A" w:rsidP="008975E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73E8">
              <w:rPr>
                <w:rFonts w:asciiTheme="minorHAnsi" w:hAnsiTheme="minorHAnsi"/>
                <w:sz w:val="24"/>
                <w:szCs w:val="24"/>
              </w:rPr>
              <w:t>Total Dollars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A" w:rsidRPr="000773E8" w:rsidRDefault="002B289A" w:rsidP="008975E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73E8">
              <w:rPr>
                <w:rFonts w:asciiTheme="minorHAnsi" w:hAnsiTheme="minorHAnsi"/>
                <w:sz w:val="24"/>
                <w:szCs w:val="24"/>
              </w:rPr>
              <w:t>Notes/Additional Information</w:t>
            </w:r>
          </w:p>
        </w:tc>
      </w:tr>
      <w:tr w:rsidR="002B289A" w:rsidRPr="000773E8" w:rsidTr="00847BF1">
        <w:trPr>
          <w:trHeight w:val="48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A" w:rsidRPr="000773E8" w:rsidRDefault="002B289A" w:rsidP="008975EB">
            <w:pPr>
              <w:rPr>
                <w:rFonts w:asciiTheme="minorHAnsi" w:hAnsiTheme="minorHAnsi"/>
                <w:sz w:val="24"/>
                <w:szCs w:val="24"/>
              </w:rPr>
            </w:pPr>
            <w:r w:rsidRPr="000773E8">
              <w:rPr>
                <w:rFonts w:asciiTheme="minorHAnsi" w:hAnsiTheme="minorHAnsi"/>
                <w:sz w:val="24"/>
                <w:szCs w:val="24"/>
              </w:rPr>
              <w:t>Clackamas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A" w:rsidRPr="000773E8" w:rsidRDefault="002B289A" w:rsidP="008975EB">
            <w:pPr>
              <w:rPr>
                <w:rFonts w:asciiTheme="minorHAnsi" w:hAnsiTheme="minorHAnsi"/>
                <w:sz w:val="24"/>
                <w:szCs w:val="24"/>
              </w:rPr>
            </w:pPr>
            <w:r w:rsidRPr="000773E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0773E8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0773E8">
              <w:rPr>
                <w:rFonts w:asciiTheme="minorHAnsi" w:hAnsiTheme="minorHAnsi"/>
                <w:sz w:val="24"/>
                <w:szCs w:val="24"/>
              </w:rPr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A" w:rsidRPr="000773E8" w:rsidRDefault="002B289A" w:rsidP="008975EB">
            <w:pPr>
              <w:rPr>
                <w:rFonts w:asciiTheme="minorHAnsi" w:hAnsiTheme="minorHAnsi"/>
                <w:sz w:val="24"/>
                <w:szCs w:val="24"/>
              </w:rPr>
            </w:pPr>
            <w:r w:rsidRPr="000773E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0773E8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0773E8">
              <w:rPr>
                <w:rFonts w:asciiTheme="minorHAnsi" w:hAnsiTheme="minorHAnsi"/>
                <w:sz w:val="24"/>
                <w:szCs w:val="24"/>
              </w:rPr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A" w:rsidRPr="000773E8" w:rsidRDefault="002B289A" w:rsidP="008975EB">
            <w:pPr>
              <w:rPr>
                <w:rFonts w:asciiTheme="minorHAnsi" w:hAnsiTheme="minorHAnsi"/>
                <w:sz w:val="24"/>
                <w:szCs w:val="24"/>
              </w:rPr>
            </w:pPr>
            <w:r w:rsidRPr="000773E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0773E8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0773E8">
              <w:rPr>
                <w:rFonts w:asciiTheme="minorHAnsi" w:hAnsiTheme="minorHAnsi"/>
                <w:sz w:val="24"/>
                <w:szCs w:val="24"/>
              </w:rPr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6"/>
          </w:p>
        </w:tc>
      </w:tr>
      <w:tr w:rsidR="002B289A" w:rsidRPr="000773E8" w:rsidTr="00847BF1">
        <w:trPr>
          <w:trHeight w:val="44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A" w:rsidRPr="000773E8" w:rsidRDefault="002B289A" w:rsidP="008975EB">
            <w:pPr>
              <w:rPr>
                <w:rFonts w:asciiTheme="minorHAnsi" w:hAnsiTheme="minorHAnsi"/>
                <w:sz w:val="24"/>
                <w:szCs w:val="24"/>
              </w:rPr>
            </w:pPr>
            <w:r w:rsidRPr="000773E8">
              <w:rPr>
                <w:rFonts w:asciiTheme="minorHAnsi" w:hAnsiTheme="minorHAnsi"/>
                <w:sz w:val="24"/>
                <w:szCs w:val="24"/>
              </w:rPr>
              <w:t xml:space="preserve">Multnomah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A" w:rsidRPr="000773E8" w:rsidRDefault="002B289A" w:rsidP="008975EB">
            <w:pPr>
              <w:rPr>
                <w:rFonts w:asciiTheme="minorHAnsi" w:hAnsiTheme="minorHAnsi"/>
                <w:sz w:val="24"/>
                <w:szCs w:val="24"/>
              </w:rPr>
            </w:pPr>
            <w:r w:rsidRPr="000773E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0773E8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0773E8">
              <w:rPr>
                <w:rFonts w:asciiTheme="minorHAnsi" w:hAnsiTheme="minorHAnsi"/>
                <w:sz w:val="24"/>
                <w:szCs w:val="24"/>
              </w:rPr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A" w:rsidRPr="000773E8" w:rsidRDefault="002B289A" w:rsidP="008975EB">
            <w:pPr>
              <w:rPr>
                <w:rFonts w:asciiTheme="minorHAnsi" w:hAnsiTheme="minorHAnsi"/>
                <w:sz w:val="24"/>
                <w:szCs w:val="24"/>
              </w:rPr>
            </w:pPr>
            <w:r w:rsidRPr="000773E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0773E8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0773E8">
              <w:rPr>
                <w:rFonts w:asciiTheme="minorHAnsi" w:hAnsiTheme="minorHAnsi"/>
                <w:sz w:val="24"/>
                <w:szCs w:val="24"/>
              </w:rPr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A" w:rsidRPr="000773E8" w:rsidRDefault="002B289A" w:rsidP="008975EB">
            <w:pPr>
              <w:rPr>
                <w:rFonts w:asciiTheme="minorHAnsi" w:hAnsiTheme="minorHAnsi"/>
                <w:sz w:val="24"/>
                <w:szCs w:val="24"/>
              </w:rPr>
            </w:pPr>
            <w:r w:rsidRPr="000773E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0773E8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0773E8">
              <w:rPr>
                <w:rFonts w:asciiTheme="minorHAnsi" w:hAnsiTheme="minorHAnsi"/>
                <w:sz w:val="24"/>
                <w:szCs w:val="24"/>
              </w:rPr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9"/>
          </w:p>
        </w:tc>
      </w:tr>
      <w:tr w:rsidR="002B289A" w:rsidRPr="000773E8" w:rsidTr="00847BF1">
        <w:trPr>
          <w:trHeight w:val="44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A" w:rsidRPr="000773E8" w:rsidRDefault="002B289A" w:rsidP="008975EB">
            <w:pPr>
              <w:rPr>
                <w:rFonts w:asciiTheme="minorHAnsi" w:hAnsiTheme="minorHAnsi"/>
                <w:sz w:val="24"/>
                <w:szCs w:val="24"/>
              </w:rPr>
            </w:pPr>
            <w:r w:rsidRPr="000773E8">
              <w:rPr>
                <w:rFonts w:asciiTheme="minorHAnsi" w:hAnsiTheme="minorHAnsi"/>
                <w:sz w:val="24"/>
                <w:szCs w:val="24"/>
              </w:rPr>
              <w:t>Washington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A" w:rsidRPr="000773E8" w:rsidRDefault="002B289A" w:rsidP="008975EB">
            <w:pPr>
              <w:rPr>
                <w:rFonts w:asciiTheme="minorHAnsi" w:hAnsiTheme="minorHAnsi"/>
                <w:sz w:val="24"/>
                <w:szCs w:val="24"/>
              </w:rPr>
            </w:pPr>
            <w:r w:rsidRPr="000773E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0773E8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0773E8">
              <w:rPr>
                <w:rFonts w:asciiTheme="minorHAnsi" w:hAnsiTheme="minorHAnsi"/>
                <w:sz w:val="24"/>
                <w:szCs w:val="24"/>
              </w:rPr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A" w:rsidRPr="000773E8" w:rsidRDefault="002B289A" w:rsidP="008975EB">
            <w:pPr>
              <w:rPr>
                <w:rFonts w:asciiTheme="minorHAnsi" w:hAnsiTheme="minorHAnsi"/>
                <w:sz w:val="24"/>
                <w:szCs w:val="24"/>
              </w:rPr>
            </w:pPr>
            <w:r w:rsidRPr="000773E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0773E8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0773E8">
              <w:rPr>
                <w:rFonts w:asciiTheme="minorHAnsi" w:hAnsiTheme="minorHAnsi"/>
                <w:sz w:val="24"/>
                <w:szCs w:val="24"/>
              </w:rPr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A" w:rsidRPr="000773E8" w:rsidRDefault="002B289A" w:rsidP="008975EB">
            <w:pPr>
              <w:rPr>
                <w:rFonts w:asciiTheme="minorHAnsi" w:hAnsiTheme="minorHAnsi"/>
                <w:sz w:val="24"/>
                <w:szCs w:val="24"/>
              </w:rPr>
            </w:pPr>
            <w:r w:rsidRPr="000773E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0773E8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0773E8">
              <w:rPr>
                <w:rFonts w:asciiTheme="minorHAnsi" w:hAnsiTheme="minorHAnsi"/>
                <w:sz w:val="24"/>
                <w:szCs w:val="24"/>
              </w:rPr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2B289A" w:rsidRPr="000773E8" w:rsidRDefault="002B289A" w:rsidP="002B289A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847BF1" w:rsidTr="00847BF1">
        <w:trPr>
          <w:trHeight w:val="4958"/>
        </w:trPr>
        <w:tc>
          <w:tcPr>
            <w:tcW w:w="9926" w:type="dxa"/>
          </w:tcPr>
          <w:p w:rsidR="00847BF1" w:rsidRPr="000773E8" w:rsidRDefault="00847BF1" w:rsidP="00847BF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</w:t>
            </w:r>
            <w:r w:rsidRPr="000773E8">
              <w:rPr>
                <w:rFonts w:asciiTheme="minorHAnsi" w:hAnsiTheme="minorHAnsi"/>
                <w:b/>
                <w:sz w:val="24"/>
                <w:szCs w:val="24"/>
              </w:rPr>
              <w:t xml:space="preserve">escribe the extenuating circumstance(s) that prevented the claims from being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received by PH Tech</w:t>
            </w:r>
            <w:r w:rsidRPr="000773E8">
              <w:rPr>
                <w:rFonts w:asciiTheme="minorHAnsi" w:hAnsiTheme="minorHAnsi"/>
                <w:b/>
                <w:sz w:val="24"/>
                <w:szCs w:val="24"/>
              </w:rPr>
              <w:t xml:space="preserve"> within the 120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-</w:t>
            </w:r>
            <w:r w:rsidRPr="000773E8">
              <w:rPr>
                <w:rFonts w:asciiTheme="minorHAnsi" w:hAnsiTheme="minorHAnsi"/>
                <w:b/>
                <w:sz w:val="24"/>
                <w:szCs w:val="24"/>
              </w:rPr>
              <w:t xml:space="preserve">day timely filing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deadline</w:t>
            </w:r>
            <w:r w:rsidRPr="000773E8">
              <w:rPr>
                <w:rFonts w:asciiTheme="minorHAnsi" w:hAnsiTheme="minorHAnsi"/>
                <w:b/>
                <w:sz w:val="24"/>
                <w:szCs w:val="24"/>
              </w:rPr>
              <w:t xml:space="preserve">. Provide an explanation of the situation and how it impacted your claims submission.  </w:t>
            </w:r>
          </w:p>
          <w:p w:rsidR="00847BF1" w:rsidRPr="000773E8" w:rsidRDefault="00847BF1" w:rsidP="00847BF1">
            <w:pPr>
              <w:rPr>
                <w:rFonts w:asciiTheme="minorHAnsi" w:hAnsiTheme="minorHAnsi"/>
                <w:sz w:val="24"/>
                <w:szCs w:val="24"/>
              </w:rPr>
            </w:pPr>
            <w:r w:rsidRPr="000773E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0773E8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0773E8">
              <w:rPr>
                <w:rFonts w:asciiTheme="minorHAnsi" w:hAnsiTheme="minorHAnsi"/>
                <w:sz w:val="24"/>
                <w:szCs w:val="24"/>
              </w:rPr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3"/>
          </w:p>
          <w:p w:rsidR="00CC023A" w:rsidRDefault="00CC023A" w:rsidP="002B289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C023A" w:rsidRPr="00CC023A" w:rsidRDefault="00CC023A" w:rsidP="00CC023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C023A" w:rsidRPr="00CC023A" w:rsidRDefault="00CC023A" w:rsidP="00CC023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C023A" w:rsidRPr="00CC023A" w:rsidRDefault="00CC023A" w:rsidP="00CC023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C023A" w:rsidRPr="00CC023A" w:rsidRDefault="00CC023A" w:rsidP="00CC023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C023A" w:rsidRPr="00CC023A" w:rsidRDefault="00CC023A" w:rsidP="00CC023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C023A" w:rsidRPr="00CC023A" w:rsidRDefault="00CC023A" w:rsidP="00CC023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C023A" w:rsidRPr="00CC023A" w:rsidRDefault="00CC023A" w:rsidP="00CC023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C023A" w:rsidRPr="00CC023A" w:rsidRDefault="00CC023A" w:rsidP="00CC023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C023A" w:rsidRPr="00CC023A" w:rsidRDefault="00CC023A" w:rsidP="00CC023A">
            <w:pPr>
              <w:tabs>
                <w:tab w:val="left" w:pos="2943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847BF1" w:rsidRPr="00CC023A" w:rsidRDefault="00847BF1" w:rsidP="00CC02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47BF1" w:rsidRDefault="00847BF1" w:rsidP="002B289A">
      <w:pPr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847BF1" w:rsidTr="00847BF1">
        <w:trPr>
          <w:trHeight w:val="5687"/>
        </w:trPr>
        <w:tc>
          <w:tcPr>
            <w:tcW w:w="9926" w:type="dxa"/>
          </w:tcPr>
          <w:p w:rsidR="00847BF1" w:rsidRPr="000773E8" w:rsidRDefault="00847BF1" w:rsidP="00847BF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D</w:t>
            </w:r>
            <w:r w:rsidRPr="000773E8">
              <w:rPr>
                <w:rFonts w:asciiTheme="minorHAnsi" w:hAnsiTheme="minorHAnsi"/>
                <w:b/>
                <w:sz w:val="24"/>
                <w:szCs w:val="24"/>
              </w:rPr>
              <w:t xml:space="preserve">escribe the steps that have been taken to correct this issue for claims submissions moving forward and the date of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implementation</w:t>
            </w:r>
            <w:r w:rsidRPr="000773E8"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</w:p>
          <w:p w:rsidR="00847BF1" w:rsidRPr="000773E8" w:rsidRDefault="00847BF1" w:rsidP="00847BF1">
            <w:pPr>
              <w:rPr>
                <w:rFonts w:asciiTheme="minorHAnsi" w:hAnsiTheme="minorHAnsi"/>
                <w:sz w:val="24"/>
                <w:szCs w:val="24"/>
              </w:rPr>
            </w:pPr>
            <w:r w:rsidRPr="000773E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0773E8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0773E8">
              <w:rPr>
                <w:rFonts w:asciiTheme="minorHAnsi" w:hAnsiTheme="minorHAnsi"/>
                <w:sz w:val="24"/>
                <w:szCs w:val="24"/>
              </w:rPr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bookmarkStart w:id="15" w:name="_GoBack"/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bookmarkEnd w:id="15"/>
            <w:r w:rsidRPr="000773E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4"/>
          </w:p>
          <w:p w:rsidR="00847BF1" w:rsidRDefault="00847BF1" w:rsidP="002B28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47BF1" w:rsidRDefault="00847BF1" w:rsidP="002B289A">
      <w:pPr>
        <w:rPr>
          <w:rFonts w:asciiTheme="minorHAnsi" w:hAnsiTheme="minorHAnsi"/>
          <w:sz w:val="24"/>
          <w:szCs w:val="24"/>
        </w:rPr>
      </w:pPr>
    </w:p>
    <w:p w:rsidR="004070A2" w:rsidRDefault="002B289A" w:rsidP="002B289A">
      <w:pPr>
        <w:rPr>
          <w:rFonts w:asciiTheme="minorHAnsi" w:hAnsiTheme="minorHAnsi" w:cstheme="minorHAnsi"/>
          <w:sz w:val="24"/>
          <w:szCs w:val="24"/>
        </w:rPr>
      </w:pPr>
      <w:r w:rsidRPr="00E76A4E">
        <w:rPr>
          <w:rFonts w:asciiTheme="minorHAnsi" w:hAnsiTheme="minorHAnsi" w:cstheme="minorHAnsi"/>
          <w:sz w:val="24"/>
          <w:szCs w:val="24"/>
        </w:rPr>
        <w:t xml:space="preserve">Please submit this completed form along with an electronic spreadsheet of denied claims for which a waiver is being requested to: </w:t>
      </w:r>
      <w:hyperlink r:id="rId8" w:history="1">
        <w:r w:rsidRPr="004070A2">
          <w:rPr>
            <w:rStyle w:val="Hyperlink"/>
            <w:rFonts w:asciiTheme="minorHAnsi" w:hAnsiTheme="minorHAnsi" w:cstheme="minorHAnsi"/>
            <w:b/>
            <w:sz w:val="24"/>
            <w:szCs w:val="24"/>
          </w:rPr>
          <w:t>billingsupport@multco.us</w:t>
        </w:r>
      </w:hyperlink>
      <w:r w:rsidRPr="00E76A4E">
        <w:rPr>
          <w:rFonts w:asciiTheme="minorHAnsi" w:hAnsiTheme="minorHAnsi" w:cstheme="minorHAnsi"/>
          <w:sz w:val="24"/>
          <w:szCs w:val="24"/>
        </w:rPr>
        <w:t xml:space="preserve">. </w:t>
      </w:r>
      <w:r w:rsidR="00F0588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86DAB" w:rsidRDefault="00A86DAB" w:rsidP="002B289A">
      <w:pPr>
        <w:rPr>
          <w:rFonts w:asciiTheme="minorHAnsi" w:eastAsiaTheme="minorHAnsi" w:hAnsiTheme="minorHAnsi" w:cstheme="minorHAnsi"/>
          <w:b/>
          <w:color w:val="B066B3"/>
          <w:sz w:val="24"/>
        </w:rPr>
      </w:pPr>
    </w:p>
    <w:p w:rsidR="00A86DAB" w:rsidRPr="00A86DAB" w:rsidRDefault="00A86DAB" w:rsidP="002B289A">
      <w:pPr>
        <w:rPr>
          <w:rFonts w:asciiTheme="minorHAnsi" w:eastAsiaTheme="minorHAnsi" w:hAnsiTheme="minorHAnsi" w:cstheme="minorHAnsi"/>
          <w:b/>
          <w:color w:val="B066B3"/>
          <w:sz w:val="24"/>
        </w:rPr>
      </w:pPr>
      <w:r w:rsidRPr="00A86DAB">
        <w:rPr>
          <w:rFonts w:asciiTheme="minorHAnsi" w:eastAsiaTheme="minorHAnsi" w:hAnsiTheme="minorHAnsi" w:cstheme="minorHAnsi"/>
          <w:b/>
          <w:color w:val="B066B3"/>
          <w:sz w:val="24"/>
        </w:rPr>
        <w:t xml:space="preserve">Please include </w:t>
      </w:r>
      <w:r w:rsidRPr="00A86DAB">
        <w:rPr>
          <w:rFonts w:asciiTheme="minorHAnsi" w:eastAsiaTheme="minorHAnsi" w:hAnsiTheme="minorHAnsi" w:cstheme="minorHAnsi"/>
          <w:b/>
          <w:color w:val="B066B3"/>
          <w:sz w:val="24"/>
          <w:u w:val="single"/>
        </w:rPr>
        <w:t>all claims</w:t>
      </w:r>
      <w:r w:rsidRPr="00A86DAB">
        <w:rPr>
          <w:rFonts w:asciiTheme="minorHAnsi" w:eastAsiaTheme="minorHAnsi" w:hAnsiTheme="minorHAnsi" w:cstheme="minorHAnsi"/>
          <w:b/>
          <w:color w:val="B066B3"/>
          <w:sz w:val="24"/>
        </w:rPr>
        <w:t xml:space="preserve"> which were affected by the </w:t>
      </w:r>
      <w:r>
        <w:rPr>
          <w:rFonts w:asciiTheme="minorHAnsi" w:eastAsiaTheme="minorHAnsi" w:hAnsiTheme="minorHAnsi" w:cstheme="minorHAnsi"/>
          <w:b/>
          <w:color w:val="B066B3"/>
          <w:sz w:val="24"/>
        </w:rPr>
        <w:t xml:space="preserve">specific </w:t>
      </w:r>
      <w:r w:rsidR="00C7372C">
        <w:rPr>
          <w:rFonts w:asciiTheme="minorHAnsi" w:eastAsiaTheme="minorHAnsi" w:hAnsiTheme="minorHAnsi" w:cstheme="minorHAnsi"/>
          <w:b/>
          <w:color w:val="B066B3"/>
          <w:sz w:val="24"/>
        </w:rPr>
        <w:t>extenuating circumsance</w:t>
      </w:r>
      <w:r w:rsidRPr="00A86DAB">
        <w:rPr>
          <w:rFonts w:asciiTheme="minorHAnsi" w:eastAsiaTheme="minorHAnsi" w:hAnsiTheme="minorHAnsi" w:cstheme="minorHAnsi"/>
          <w:b/>
          <w:color w:val="B066B3"/>
          <w:sz w:val="24"/>
        </w:rPr>
        <w:t xml:space="preserve"> which </w:t>
      </w:r>
      <w:r>
        <w:rPr>
          <w:rFonts w:asciiTheme="minorHAnsi" w:eastAsiaTheme="minorHAnsi" w:hAnsiTheme="minorHAnsi" w:cstheme="minorHAnsi"/>
          <w:b/>
          <w:color w:val="B066B3"/>
          <w:sz w:val="24"/>
        </w:rPr>
        <w:t xml:space="preserve">adversely affected your claims processing and </w:t>
      </w:r>
      <w:r w:rsidRPr="00A86DAB">
        <w:rPr>
          <w:rFonts w:asciiTheme="minorHAnsi" w:eastAsiaTheme="minorHAnsi" w:hAnsiTheme="minorHAnsi" w:cstheme="minorHAnsi"/>
          <w:b/>
          <w:color w:val="B066B3"/>
          <w:sz w:val="24"/>
        </w:rPr>
        <w:t xml:space="preserve">prompted you to submit this timely filing waiver request. </w:t>
      </w:r>
    </w:p>
    <w:p w:rsidR="004070A2" w:rsidRDefault="004070A2" w:rsidP="002B289A">
      <w:pPr>
        <w:rPr>
          <w:rFonts w:asciiTheme="minorHAnsi" w:hAnsiTheme="minorHAnsi" w:cstheme="minorHAnsi"/>
          <w:sz w:val="24"/>
          <w:szCs w:val="24"/>
        </w:rPr>
      </w:pPr>
    </w:p>
    <w:p w:rsidR="004070A2" w:rsidRDefault="002B289A" w:rsidP="002B289A">
      <w:pPr>
        <w:rPr>
          <w:rFonts w:asciiTheme="minorHAnsi" w:hAnsiTheme="minorHAnsi" w:cstheme="minorHAnsi"/>
          <w:sz w:val="24"/>
          <w:szCs w:val="24"/>
        </w:rPr>
      </w:pPr>
      <w:r w:rsidRPr="00E76A4E">
        <w:rPr>
          <w:rFonts w:asciiTheme="minorHAnsi" w:hAnsiTheme="minorHAnsi" w:cstheme="minorHAnsi"/>
          <w:sz w:val="24"/>
          <w:szCs w:val="24"/>
        </w:rPr>
        <w:t xml:space="preserve">Please specify (preferably within the subject line) that the request is for a </w:t>
      </w:r>
      <w:r w:rsidRPr="00F05882">
        <w:rPr>
          <w:rFonts w:asciiTheme="minorHAnsi" w:eastAsiaTheme="minorHAnsi" w:hAnsiTheme="minorHAnsi" w:cstheme="minorHAnsi"/>
          <w:b/>
          <w:sz w:val="24"/>
        </w:rPr>
        <w:t>timely filing waiver</w:t>
      </w:r>
      <w:r w:rsidRPr="00E76A4E">
        <w:rPr>
          <w:rFonts w:asciiTheme="minorHAnsi" w:hAnsiTheme="minorHAnsi" w:cstheme="minorHAnsi"/>
          <w:sz w:val="24"/>
          <w:szCs w:val="24"/>
        </w:rPr>
        <w:t>. Do not refer to the request as an appeal or grievance</w:t>
      </w:r>
      <w:r>
        <w:rPr>
          <w:rFonts w:asciiTheme="minorHAnsi" w:hAnsiTheme="minorHAnsi" w:cstheme="minorHAnsi"/>
          <w:sz w:val="24"/>
          <w:szCs w:val="24"/>
        </w:rPr>
        <w:t xml:space="preserve">, doing so </w:t>
      </w:r>
      <w:r w:rsidRPr="00E76A4E">
        <w:rPr>
          <w:rFonts w:asciiTheme="minorHAnsi" w:hAnsiTheme="minorHAnsi" w:cstheme="minorHAnsi"/>
          <w:sz w:val="24"/>
          <w:szCs w:val="24"/>
        </w:rPr>
        <w:t xml:space="preserve">will cause a delay in </w:t>
      </w:r>
      <w:r>
        <w:rPr>
          <w:rFonts w:asciiTheme="minorHAnsi" w:hAnsiTheme="minorHAnsi" w:cstheme="minorHAnsi"/>
          <w:sz w:val="24"/>
          <w:szCs w:val="24"/>
        </w:rPr>
        <w:t>resolution of</w:t>
      </w:r>
      <w:r w:rsidRPr="00E76A4E">
        <w:rPr>
          <w:rFonts w:asciiTheme="minorHAnsi" w:hAnsiTheme="minorHAnsi" w:cstheme="minorHAnsi"/>
          <w:sz w:val="24"/>
          <w:szCs w:val="24"/>
        </w:rPr>
        <w:t xml:space="preserve"> the request </w:t>
      </w:r>
      <w:r w:rsidRPr="001079AA">
        <w:rPr>
          <w:rFonts w:asciiTheme="minorHAnsi" w:hAnsiTheme="minorHAnsi" w:cstheme="minorHAnsi"/>
          <w:sz w:val="24"/>
          <w:szCs w:val="24"/>
        </w:rPr>
        <w:t xml:space="preserve">as </w:t>
      </w:r>
      <w:r>
        <w:rPr>
          <w:rFonts w:asciiTheme="minorHAnsi" w:hAnsiTheme="minorHAnsi" w:cstheme="minorHAnsi"/>
          <w:sz w:val="24"/>
          <w:szCs w:val="24"/>
        </w:rPr>
        <w:t>grievances and appeals</w:t>
      </w:r>
      <w:r w:rsidRPr="001079AA">
        <w:rPr>
          <w:rFonts w:asciiTheme="minorHAnsi" w:hAnsiTheme="minorHAnsi" w:cstheme="minorHAnsi"/>
          <w:sz w:val="24"/>
          <w:szCs w:val="24"/>
        </w:rPr>
        <w:t xml:space="preserve"> are handled through a different process</w:t>
      </w:r>
      <w:r w:rsidRPr="00E76A4E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070A2" w:rsidRDefault="004070A2" w:rsidP="002B289A">
      <w:pPr>
        <w:rPr>
          <w:rFonts w:asciiTheme="minorHAnsi" w:hAnsiTheme="minorHAnsi" w:cstheme="minorHAnsi"/>
          <w:sz w:val="24"/>
          <w:szCs w:val="24"/>
        </w:rPr>
      </w:pPr>
    </w:p>
    <w:p w:rsidR="002B289A" w:rsidRPr="00F05882" w:rsidRDefault="004070A2" w:rsidP="002B289A">
      <w:pPr>
        <w:rPr>
          <w:rFonts w:asciiTheme="minorHAnsi" w:eastAsiaTheme="minorHAnsi" w:hAnsiTheme="minorHAnsi" w:cstheme="minorHAnsi"/>
          <w:b/>
          <w:color w:val="B066B3"/>
          <w:sz w:val="24"/>
          <w:u w:val="single"/>
        </w:rPr>
      </w:pPr>
      <w:r>
        <w:rPr>
          <w:rFonts w:asciiTheme="minorHAnsi" w:eastAsiaTheme="minorHAnsi" w:hAnsiTheme="minorHAnsi" w:cstheme="minorHAnsi"/>
          <w:b/>
          <w:color w:val="B066B3"/>
          <w:sz w:val="24"/>
          <w:u w:val="single"/>
        </w:rPr>
        <w:t>An electronic</w:t>
      </w:r>
      <w:r w:rsidR="002B289A" w:rsidRPr="00F05882">
        <w:rPr>
          <w:rFonts w:asciiTheme="minorHAnsi" w:eastAsiaTheme="minorHAnsi" w:hAnsiTheme="minorHAnsi" w:cstheme="minorHAnsi"/>
          <w:b/>
          <w:color w:val="B066B3"/>
          <w:sz w:val="24"/>
          <w:u w:val="single"/>
        </w:rPr>
        <w:t xml:space="preserve"> claims spreadsheet must be attached with (at minimum) the following claim information: CIM claim number, date of service, billed amount for each claim line. </w:t>
      </w:r>
    </w:p>
    <w:p w:rsidR="002B289A" w:rsidRPr="00E76A4E" w:rsidRDefault="002B289A" w:rsidP="002B289A">
      <w:pPr>
        <w:rPr>
          <w:rFonts w:asciiTheme="minorHAnsi" w:hAnsiTheme="minorHAnsi"/>
          <w:b/>
          <w:sz w:val="24"/>
          <w:szCs w:val="24"/>
        </w:rPr>
      </w:pPr>
    </w:p>
    <w:p w:rsidR="002B289A" w:rsidRDefault="002B289A" w:rsidP="002B289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technical assistance is needed to prepare your request, please contact any of the three Health Share Behavioral Health Plan Partner billing support teams at:</w:t>
      </w:r>
    </w:p>
    <w:tbl>
      <w:tblPr>
        <w:tblStyle w:val="TableGrid"/>
        <w:tblpPr w:leftFromText="180" w:rightFromText="180" w:vertAnchor="text" w:horzAnchor="page" w:tblpX="1856" w:tblpY="2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2B289A" w:rsidRPr="000773E8" w:rsidTr="008975EB">
        <w:tc>
          <w:tcPr>
            <w:tcW w:w="8550" w:type="dxa"/>
          </w:tcPr>
          <w:p w:rsidR="002B289A" w:rsidRPr="00E76A4E" w:rsidRDefault="002B289A" w:rsidP="00CC023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E76A4E">
              <w:rPr>
                <w:rFonts w:asciiTheme="minorHAnsi" w:hAnsiTheme="minorHAnsi"/>
                <w:sz w:val="24"/>
                <w:szCs w:val="24"/>
              </w:rPr>
              <w:t xml:space="preserve">Clackamas County:  </w:t>
            </w:r>
            <w:hyperlink r:id="rId9" w:history="1">
              <w:r w:rsidR="00CC023A" w:rsidRPr="00B756F8">
                <w:rPr>
                  <w:rStyle w:val="Hyperlink"/>
                  <w:rFonts w:asciiTheme="minorHAnsi" w:hAnsiTheme="minorHAnsi"/>
                  <w:sz w:val="24"/>
                  <w:szCs w:val="24"/>
                </w:rPr>
                <w:t>clackamasbillingsupport@multco.us</w:t>
              </w:r>
            </w:hyperlink>
          </w:p>
        </w:tc>
      </w:tr>
      <w:tr w:rsidR="002B289A" w:rsidRPr="000773E8" w:rsidTr="008975EB">
        <w:tc>
          <w:tcPr>
            <w:tcW w:w="8550" w:type="dxa"/>
          </w:tcPr>
          <w:p w:rsidR="002B289A" w:rsidRPr="00E76A4E" w:rsidRDefault="002B289A" w:rsidP="008975E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E76A4E">
              <w:rPr>
                <w:rFonts w:asciiTheme="minorHAnsi" w:hAnsiTheme="minorHAnsi"/>
                <w:sz w:val="24"/>
                <w:szCs w:val="24"/>
              </w:rPr>
              <w:t xml:space="preserve">Multnomah County: </w:t>
            </w:r>
            <w:hyperlink r:id="rId10" w:history="1">
              <w:r w:rsidRPr="00A32476">
                <w:rPr>
                  <w:rStyle w:val="Hyperlink"/>
                  <w:rFonts w:asciiTheme="minorHAnsi" w:hAnsiTheme="minorHAnsi"/>
                  <w:sz w:val="24"/>
                  <w:szCs w:val="24"/>
                </w:rPr>
                <w:t>billingsupport@multco.us</w:t>
              </w:r>
            </w:hyperlink>
          </w:p>
        </w:tc>
      </w:tr>
      <w:tr w:rsidR="002B289A" w:rsidRPr="000773E8" w:rsidTr="008975EB">
        <w:tc>
          <w:tcPr>
            <w:tcW w:w="8550" w:type="dxa"/>
          </w:tcPr>
          <w:p w:rsidR="002B289A" w:rsidRPr="00E76A4E" w:rsidRDefault="002B289A" w:rsidP="008975E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E76A4E">
              <w:rPr>
                <w:rFonts w:asciiTheme="minorHAnsi" w:hAnsiTheme="minorHAnsi"/>
                <w:sz w:val="24"/>
                <w:szCs w:val="24"/>
              </w:rPr>
              <w:t xml:space="preserve">Washington County: </w:t>
            </w:r>
            <w:hyperlink r:id="rId11" w:history="1">
              <w:r w:rsidRPr="00A32476">
                <w:rPr>
                  <w:rStyle w:val="Hyperlink"/>
                  <w:rFonts w:asciiTheme="minorHAnsi" w:hAnsiTheme="minorHAnsi"/>
                  <w:sz w:val="24"/>
                  <w:szCs w:val="24"/>
                </w:rPr>
                <w:t>billingsupport@co.washington.or.us</w:t>
              </w:r>
            </w:hyperlink>
          </w:p>
        </w:tc>
      </w:tr>
    </w:tbl>
    <w:p w:rsidR="002B289A" w:rsidRPr="00C33F21" w:rsidRDefault="002B289A" w:rsidP="002B289A">
      <w:pPr>
        <w:rPr>
          <w:rFonts w:asciiTheme="minorHAnsi" w:hAnsiTheme="minorHAnsi"/>
          <w:sz w:val="24"/>
          <w:szCs w:val="24"/>
        </w:rPr>
      </w:pPr>
    </w:p>
    <w:sectPr w:rsidR="002B289A" w:rsidRPr="00C33F21" w:rsidSect="000773E8">
      <w:footerReference w:type="default" r:id="rId12"/>
      <w:headerReference w:type="first" r:id="rId13"/>
      <w:footerReference w:type="first" r:id="rId14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AE9" w:rsidRDefault="00821AE9" w:rsidP="00821AE9">
      <w:pPr>
        <w:spacing w:line="240" w:lineRule="auto"/>
      </w:pPr>
      <w:r>
        <w:separator/>
      </w:r>
    </w:p>
  </w:endnote>
  <w:endnote w:type="continuationSeparator" w:id="0">
    <w:p w:rsidR="00821AE9" w:rsidRDefault="00821AE9" w:rsidP="00821A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17765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AE9" w:rsidRDefault="00104A40" w:rsidP="00104A40">
        <w:pPr>
          <w:pStyle w:val="Header"/>
          <w:jc w:val="right"/>
        </w:pPr>
        <w:r w:rsidRPr="00104A40">
          <w:t>Behavioral Health Timely Filing Waiver Request Form</w:t>
        </w:r>
        <w:r>
          <w:t xml:space="preserve"> | </w:t>
        </w:r>
        <w:r w:rsidR="0068096D">
          <w:t xml:space="preserve">Page </w:t>
        </w:r>
        <w:r w:rsidR="00821AE9">
          <w:fldChar w:fldCharType="begin"/>
        </w:r>
        <w:r w:rsidR="00821AE9">
          <w:instrText xml:space="preserve"> PAGE   \* MERGEFORMAT </w:instrText>
        </w:r>
        <w:r w:rsidR="00821AE9">
          <w:fldChar w:fldCharType="separate"/>
        </w:r>
        <w:r w:rsidR="00CF55C3">
          <w:rPr>
            <w:noProof/>
          </w:rPr>
          <w:t>2</w:t>
        </w:r>
        <w:r w:rsidR="00821AE9"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F21" w:rsidRDefault="00C33F21" w:rsidP="00532113">
    <w:pPr>
      <w:pStyle w:val="Footer"/>
    </w:pPr>
    <w:r>
      <w:t xml:space="preserve">Last Revised: </w:t>
    </w:r>
    <w:r w:rsidR="00CC023A">
      <w:t>January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AE9" w:rsidRDefault="00821AE9" w:rsidP="00821AE9">
      <w:pPr>
        <w:spacing w:line="240" w:lineRule="auto"/>
      </w:pPr>
      <w:r>
        <w:separator/>
      </w:r>
    </w:p>
  </w:footnote>
  <w:footnote w:type="continuationSeparator" w:id="0">
    <w:p w:rsidR="00821AE9" w:rsidRDefault="00821AE9" w:rsidP="00821A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113" w:rsidRDefault="00532113" w:rsidP="00532113">
    <w:pPr>
      <w:pStyle w:val="Header"/>
      <w:jc w:val="right"/>
      <w:rPr>
        <w:rFonts w:asciiTheme="minorHAnsi" w:eastAsiaTheme="minorHAnsi" w:hAnsiTheme="minorHAnsi" w:cstheme="minorHAnsi"/>
        <w:b/>
        <w:color w:val="3998B5"/>
        <w:sz w:val="36"/>
      </w:rPr>
    </w:pPr>
    <w:bookmarkStart w:id="16" w:name="Day_Tx_Clin_Svcs"/>
    <w:r w:rsidRPr="00F14F60">
      <w:rPr>
        <w:noProof/>
        <w:color w:val="82A43C"/>
        <w:sz w:val="24"/>
      </w:rPr>
      <w:drawing>
        <wp:anchor distT="0" distB="0" distL="114300" distR="114300" simplePos="0" relativeHeight="251659264" behindDoc="0" locked="0" layoutInCell="1" allowOverlap="1" wp14:anchorId="3582D130" wp14:editId="769FFDAB">
          <wp:simplePos x="0" y="0"/>
          <wp:positionH relativeFrom="column">
            <wp:posOffset>97155</wp:posOffset>
          </wp:positionH>
          <wp:positionV relativeFrom="paragraph">
            <wp:posOffset>11430</wp:posOffset>
          </wp:positionV>
          <wp:extent cx="2337683" cy="591975"/>
          <wp:effectExtent l="0" t="0" r="5715" b="0"/>
          <wp:wrapNone/>
          <wp:docPr id="3" name="Picture 3" descr="I:\Communications\Approved Logos\1. Health Share\Health Share Pathways\Health Share Pathaway logos\HS_PATHWAY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mmunications\Approved Logos\1. Health Share\Health Share Pathways\Health Share Pathaway logos\HS_PATHWAY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683" cy="59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Calibri"/>
        <w:color w:val="2B92A6"/>
        <w:sz w:val="36"/>
        <w:szCs w:val="36"/>
      </w:rPr>
      <w:tab/>
    </w:r>
    <w:r w:rsidRPr="0068096D">
      <w:rPr>
        <w:rFonts w:asciiTheme="minorHAnsi" w:eastAsiaTheme="minorHAnsi" w:hAnsiTheme="minorHAnsi" w:cstheme="minorHAnsi"/>
        <w:b/>
        <w:color w:val="3998B5"/>
        <w:sz w:val="36"/>
      </w:rPr>
      <w:t xml:space="preserve">Behavioral Health Timely Filing </w:t>
    </w:r>
  </w:p>
  <w:p w:rsidR="00532113" w:rsidRPr="000773E8" w:rsidRDefault="00532113" w:rsidP="00532113">
    <w:pPr>
      <w:pStyle w:val="Header"/>
      <w:jc w:val="right"/>
      <w:rPr>
        <w:rFonts w:ascii="Georgia" w:hAnsi="Georgia"/>
        <w:bCs/>
        <w:color w:val="E55620"/>
      </w:rPr>
    </w:pPr>
    <w:r w:rsidRPr="0068096D">
      <w:rPr>
        <w:rFonts w:asciiTheme="minorHAnsi" w:eastAsiaTheme="minorHAnsi" w:hAnsiTheme="minorHAnsi" w:cstheme="minorHAnsi"/>
        <w:b/>
        <w:color w:val="3998B5"/>
        <w:sz w:val="36"/>
      </w:rPr>
      <w:t>Waiver Request Form</w:t>
    </w:r>
  </w:p>
  <w:bookmarkEnd w:id="16"/>
  <w:p w:rsidR="00532113" w:rsidRDefault="00532113" w:rsidP="00532113">
    <w:pPr>
      <w:spacing w:line="240" w:lineRule="auto"/>
      <w:contextualSpacing/>
      <w:rPr>
        <w:rFonts w:ascii="Georgia" w:hAnsi="Georgia"/>
        <w:color w:val="E5562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636C9"/>
    <w:multiLevelType w:val="hybridMultilevel"/>
    <w:tmpl w:val="E144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TKan9kbgdqZkMg2oCeSfs0wELADEFqOUHG6XXdCxGB+DpC55J0mzW8/FhOFbVCHkkNWCxpioIDwhNINJGW4sMw==" w:salt="EcYfLpDqqpxicaKroKtg4w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BC"/>
    <w:rsid w:val="000773E8"/>
    <w:rsid w:val="000B60B3"/>
    <w:rsid w:val="00104A40"/>
    <w:rsid w:val="002B289A"/>
    <w:rsid w:val="003A28CC"/>
    <w:rsid w:val="004070A2"/>
    <w:rsid w:val="00466C1A"/>
    <w:rsid w:val="00532113"/>
    <w:rsid w:val="0068096D"/>
    <w:rsid w:val="00821AE9"/>
    <w:rsid w:val="00847BF1"/>
    <w:rsid w:val="008E001D"/>
    <w:rsid w:val="008F3B39"/>
    <w:rsid w:val="009B0DBC"/>
    <w:rsid w:val="009F2000"/>
    <w:rsid w:val="00A86DAB"/>
    <w:rsid w:val="00B879F2"/>
    <w:rsid w:val="00C22F2A"/>
    <w:rsid w:val="00C33F21"/>
    <w:rsid w:val="00C7372C"/>
    <w:rsid w:val="00CC023A"/>
    <w:rsid w:val="00CC2B81"/>
    <w:rsid w:val="00CC4474"/>
    <w:rsid w:val="00CF55C3"/>
    <w:rsid w:val="00D97809"/>
    <w:rsid w:val="00F0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41FE9F49-46B6-40F2-8E8A-AAAB463D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DBC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B0D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B0DB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rsid w:val="009B0D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B0D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DBC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D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DB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1A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AE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21A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AE9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0B60B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8F3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F3B3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2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healthshareoregon.org\files\Shared\Contract%20Department\Resources\Provider%20Resources\Provider%20Forms\billingsupport@multco.u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llingsupport@co.washington.or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illingsupport@multco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ckamasbillingsupport@multco.u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CC13A-6F77-40FB-85D4-1A85EAEB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Betse Thielman</dc:creator>
  <cp:keywords/>
  <dc:description/>
  <cp:lastModifiedBy>Sarah Hale-Meador</cp:lastModifiedBy>
  <cp:revision>3</cp:revision>
  <cp:lastPrinted>2018-12-27T22:31:00Z</cp:lastPrinted>
  <dcterms:created xsi:type="dcterms:W3CDTF">2018-12-27T22:30:00Z</dcterms:created>
  <dcterms:modified xsi:type="dcterms:W3CDTF">2018-12-27T22:31:00Z</dcterms:modified>
</cp:coreProperties>
</file>